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5849" w:rsidP="001E7311" w:rsidRDefault="001E7311" w14:paraId="5a1827c" w14:textId="5a1827c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      </w:t>
      </w:r>
      <w:r w:rsidRPr="00F42A2E" w:rsidR="00F42A2E">
        <w:rPr>
          <w:rFonts w:ascii="Arial" w:hAnsi="Arial" w:cs="Arial"/>
          <w:szCs w:val="24"/>
          <w:lang w:val="hr-HR"/>
        </w:rPr>
        <w:t>Poslovni broj</w:t>
      </w:r>
      <w:r w:rsidRPr="00F42A2E" w:rsidR="003865B4">
        <w:rPr>
          <w:rFonts w:ascii="Arial" w:hAnsi="Arial" w:cs="Arial"/>
          <w:szCs w:val="24"/>
          <w:lang w:val="hr-HR"/>
        </w:rPr>
        <w:t xml:space="preserve"> </w:t>
      </w:r>
      <w:r w:rsidRPr="00F42A2E" w:rsidR="007C5849">
        <w:rPr>
          <w:rFonts w:ascii="Arial" w:hAnsi="Arial" w:cs="Arial"/>
          <w:szCs w:val="24"/>
          <w:lang w:val="hr-HR"/>
        </w:rPr>
        <w:t>3/</w:t>
      </w:r>
      <w:r w:rsidRPr="00F42A2E" w:rsidR="00D02C0C">
        <w:rPr>
          <w:rFonts w:ascii="Arial" w:hAnsi="Arial" w:cs="Arial"/>
          <w:szCs w:val="24"/>
          <w:lang w:val="hr-HR"/>
        </w:rPr>
        <w:t>St-</w:t>
      </w:r>
      <w:r>
        <w:rPr>
          <w:rFonts w:ascii="Arial" w:hAnsi="Arial" w:cs="Arial"/>
          <w:szCs w:val="24"/>
          <w:lang w:val="hr-HR"/>
        </w:rPr>
        <w:t>2137</w:t>
      </w:r>
      <w:r w:rsidR="0005774C">
        <w:rPr>
          <w:rFonts w:ascii="Arial" w:hAnsi="Arial" w:cs="Arial"/>
          <w:szCs w:val="24"/>
          <w:lang w:val="hr-HR"/>
        </w:rPr>
        <w:t>/20</w:t>
      </w:r>
      <w:r>
        <w:rPr>
          <w:rFonts w:ascii="Arial" w:hAnsi="Arial" w:cs="Arial"/>
          <w:szCs w:val="24"/>
          <w:lang w:val="hr-HR"/>
        </w:rPr>
        <w:t>18</w:t>
      </w:r>
      <w:r w:rsidRPr="00F42A2E" w:rsidR="00692A2F">
        <w:rPr>
          <w:rFonts w:ascii="Arial" w:hAnsi="Arial" w:cs="Arial"/>
          <w:szCs w:val="24"/>
          <w:lang w:val="hr-HR"/>
        </w:rPr>
        <w:t>-</w:t>
      </w:r>
      <w:r w:rsidR="00093D4E">
        <w:rPr>
          <w:rFonts w:ascii="Arial" w:hAnsi="Arial" w:cs="Arial"/>
          <w:szCs w:val="24"/>
          <w:lang w:val="hr-HR"/>
        </w:rPr>
        <w:t>44</w:t>
      </w:r>
    </w:p>
    <w:p w:rsidRPr="00F42A2E" w:rsidR="0005774C" w:rsidP="00F42A2E" w:rsidRDefault="0005774C">
      <w:pPr>
        <w:ind w:left="5040" w:firstLine="720"/>
        <w:rPr>
          <w:rFonts w:ascii="Arial" w:hAnsi="Arial" w:cs="Arial"/>
          <w:szCs w:val="24"/>
          <w:lang w:val="hr-HR"/>
        </w:rPr>
      </w:pPr>
    </w:p>
    <w:p w:rsidRPr="00C35407"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Z A P I S N I K</w:t>
      </w:r>
    </w:p>
    <w:p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od </w:t>
      </w:r>
      <w:r w:rsidR="00093D4E">
        <w:rPr>
          <w:rFonts w:ascii="Arial" w:hAnsi="Arial" w:cs="Arial"/>
        </w:rPr>
        <w:t>8. ožujka</w:t>
      </w:r>
      <w:r w:rsidR="00B24282">
        <w:rPr>
          <w:rFonts w:ascii="Arial" w:hAnsi="Arial" w:cs="Arial"/>
        </w:rPr>
        <w:t xml:space="preserve"> </w:t>
      </w:r>
      <w:r w:rsidRPr="00C35407">
        <w:rPr>
          <w:rFonts w:ascii="Arial" w:hAnsi="Arial" w:cs="Arial"/>
        </w:rPr>
        <w:t>202</w:t>
      </w:r>
      <w:r w:rsidR="00093D4E">
        <w:rPr>
          <w:rFonts w:ascii="Arial" w:hAnsi="Arial" w:cs="Arial"/>
        </w:rPr>
        <w:t>3</w:t>
      </w:r>
      <w:r w:rsidRPr="00C3540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Pr="008C59C0" w:rsidR="00F42749" w:rsidP="00F42749" w:rsidRDefault="00F427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 Skupštine vjerovnika, održane </w:t>
      </w:r>
    </w:p>
    <w:p w:rsidRPr="00C35407"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 kod Trgovačkog suda u Osijeku, Stalna Služba u Slavonskom Brodu</w:t>
      </w:r>
    </w:p>
    <w:p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u stečajnom predmetu nad stečajnim dužnikom</w:t>
      </w:r>
    </w:p>
    <w:p w:rsidR="00AB4D18" w:rsidP="00F42749" w:rsidRDefault="00AB4D18">
      <w:pPr>
        <w:pStyle w:val="Bezproreda"/>
        <w:jc w:val="center"/>
        <w:rPr>
          <w:rFonts w:ascii="Arial" w:hAnsi="Arial" w:cs="Arial"/>
        </w:rPr>
      </w:pPr>
    </w:p>
    <w:p w:rsidRPr="001E7311" w:rsidR="00AB4D18" w:rsidP="001E7311" w:rsidRDefault="001E7311">
      <w:pPr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Stečajni dužnik: Stečajna masa iza KOOPERACIJA KRIPP, d.o.o. Čaglin, u stečaju, Požega, Kralja Krešimira 53, </w:t>
      </w:r>
      <w:r w:rsidR="00AB4D18">
        <w:rPr>
          <w:rFonts w:ascii="Arial" w:hAnsi="Arial" w:cs="Arial"/>
        </w:rPr>
        <w:t xml:space="preserve">OIB </w:t>
      </w:r>
      <w:r w:rsidRPr="001E7311">
        <w:rPr>
          <w:rFonts w:ascii="Arial" w:hAnsi="Arial" w:cs="Arial"/>
        </w:rPr>
        <w:t>18508556312</w:t>
      </w:r>
    </w:p>
    <w:p w:rsidRPr="00C35407" w:rsidR="009A3C59" w:rsidP="00F42749" w:rsidRDefault="009A3C59">
      <w:pPr>
        <w:pStyle w:val="Bezproreda"/>
        <w:jc w:val="center"/>
        <w:rPr>
          <w:rFonts w:ascii="Arial" w:hAnsi="Arial" w:cs="Arial"/>
        </w:rPr>
      </w:pP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Nazočni od suda: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Daniela Martini Maoduš, sutkinja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Marija </w:t>
      </w:r>
      <w:r w:rsidR="003B4D67">
        <w:rPr>
          <w:rFonts w:ascii="Arial" w:hAnsi="Arial" w:cs="Arial"/>
        </w:rPr>
        <w:t>Colić</w:t>
      </w:r>
      <w:r w:rsidRPr="00C35407">
        <w:rPr>
          <w:rFonts w:ascii="Arial" w:hAnsi="Arial" w:cs="Arial"/>
        </w:rPr>
        <w:t>, zapisničarka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Vrijeme početka: </w:t>
      </w:r>
      <w:r>
        <w:rPr>
          <w:rFonts w:ascii="Arial" w:hAnsi="Arial" w:cs="Arial"/>
        </w:rPr>
        <w:t>u</w:t>
      </w:r>
      <w:r w:rsidR="009A3C59">
        <w:rPr>
          <w:rFonts w:ascii="Arial" w:hAnsi="Arial" w:cs="Arial"/>
        </w:rPr>
        <w:t xml:space="preserve"> </w:t>
      </w:r>
      <w:r w:rsidR="00093D4E">
        <w:rPr>
          <w:rFonts w:ascii="Arial" w:hAnsi="Arial" w:cs="Arial"/>
        </w:rPr>
        <w:t>11</w:t>
      </w:r>
      <w:r w:rsidR="009A3C59">
        <w:rPr>
          <w:rFonts w:ascii="Arial" w:hAnsi="Arial" w:cs="Arial"/>
        </w:rPr>
        <w:t>,</w:t>
      </w:r>
      <w:r w:rsidR="00847092">
        <w:rPr>
          <w:rFonts w:ascii="Arial" w:hAnsi="Arial" w:cs="Arial"/>
        </w:rPr>
        <w:t>0</w:t>
      </w:r>
      <w:r w:rsidR="009A3C59">
        <w:rPr>
          <w:rFonts w:ascii="Arial" w:hAnsi="Arial" w:cs="Arial"/>
        </w:rPr>
        <w:t>0</w:t>
      </w:r>
      <w:r w:rsidR="00B24282">
        <w:rPr>
          <w:rFonts w:ascii="Arial" w:hAnsi="Arial" w:cs="Arial"/>
        </w:rPr>
        <w:t xml:space="preserve"> </w:t>
      </w:r>
      <w:r w:rsidRPr="00C35407">
        <w:rPr>
          <w:rFonts w:ascii="Arial" w:hAnsi="Arial" w:cs="Arial"/>
        </w:rPr>
        <w:t>sati</w:t>
      </w:r>
    </w:p>
    <w:p w:rsidRPr="00C35407" w:rsidR="00F42749" w:rsidP="00F42749" w:rsidRDefault="00F42749">
      <w:pPr>
        <w:jc w:val="both"/>
        <w:rPr>
          <w:rFonts w:ascii="Arial" w:hAnsi="Arial" w:cs="Arial"/>
        </w:rPr>
      </w:pPr>
    </w:p>
    <w:p w:rsidRPr="00F42A2E" w:rsidR="007148CC" w:rsidP="00F42A2E" w:rsidRDefault="001A1D4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su pristupil</w:t>
      </w:r>
      <w:r w:rsidRPr="00F42A2E" w:rsidR="006C01B6">
        <w:rPr>
          <w:rFonts w:ascii="Arial" w:hAnsi="Arial" w:cs="Arial"/>
          <w:lang w:val="hr-HR"/>
        </w:rPr>
        <w:t>i:</w:t>
      </w:r>
    </w:p>
    <w:p w:rsidR="00A60EF9" w:rsidP="00F42A2E" w:rsidRDefault="00046CD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</w:t>
      </w:r>
      <w:r w:rsidRPr="00F42A2E" w:rsidR="00A4102E">
        <w:rPr>
          <w:rFonts w:ascii="Arial" w:hAnsi="Arial" w:cs="Arial"/>
          <w:lang w:val="hr-HR"/>
        </w:rPr>
        <w:t>a stečajnog dužnika</w:t>
      </w:r>
      <w:r w:rsidR="00B73489">
        <w:rPr>
          <w:rFonts w:ascii="Arial" w:hAnsi="Arial" w:cs="Arial"/>
          <w:lang w:val="hr-HR"/>
        </w:rPr>
        <w:t>:</w:t>
      </w:r>
      <w:r w:rsidR="00B63120">
        <w:rPr>
          <w:rFonts w:ascii="Arial" w:hAnsi="Arial" w:cs="Arial"/>
          <w:lang w:val="hr-HR"/>
        </w:rPr>
        <w:t xml:space="preserve"> </w:t>
      </w:r>
      <w:r w:rsidR="00847092">
        <w:rPr>
          <w:rFonts w:ascii="Arial" w:hAnsi="Arial" w:cs="Arial"/>
          <w:lang w:val="hr-HR"/>
        </w:rPr>
        <w:t>upravitelj</w:t>
      </w:r>
      <w:r w:rsidR="00202CA8">
        <w:rPr>
          <w:rFonts w:ascii="Arial" w:hAnsi="Arial" w:cs="Arial"/>
          <w:lang w:val="hr-HR"/>
        </w:rPr>
        <w:t>ica</w:t>
      </w:r>
      <w:r w:rsidR="00847092">
        <w:rPr>
          <w:rFonts w:ascii="Arial" w:hAnsi="Arial" w:cs="Arial"/>
          <w:lang w:val="hr-HR"/>
        </w:rPr>
        <w:t xml:space="preserve"> </w:t>
      </w:r>
      <w:r w:rsidR="001E7311">
        <w:rPr>
          <w:rFonts w:ascii="Arial" w:hAnsi="Arial" w:cs="Arial"/>
          <w:lang w:val="hr-HR"/>
        </w:rPr>
        <w:t>stečajne mase Sanda Marinac</w:t>
      </w:r>
      <w:r w:rsidR="00A60EF9">
        <w:rPr>
          <w:rFonts w:ascii="Arial" w:hAnsi="Arial" w:cs="Arial"/>
          <w:lang w:val="hr-HR"/>
        </w:rPr>
        <w:t>, nitko dostava poziva uredno iskazana,</w:t>
      </w:r>
    </w:p>
    <w:p w:rsidR="008B5A0E" w:rsidP="00F42A2E" w:rsidRDefault="00A60EF9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zaprimljen podnesak kojim ispričava nedolazak na ročište</w:t>
      </w:r>
    </w:p>
    <w:p w:rsidR="00A60EF9" w:rsidP="00F42A2E" w:rsidRDefault="00A60EF9">
      <w:pPr>
        <w:rPr>
          <w:rFonts w:ascii="Arial" w:hAnsi="Arial" w:cs="Arial"/>
          <w:lang w:val="hr-HR"/>
        </w:rPr>
      </w:pPr>
    </w:p>
    <w:p w:rsidRPr="002401BD" w:rsidR="00CE329E" w:rsidP="003C6EF9" w:rsidRDefault="009A3C59">
      <w:pPr>
        <w:rPr>
          <w:rFonts w:ascii="Arial" w:hAnsi="Arial" w:cs="Arial"/>
          <w:vertAlign w:val="superscript"/>
          <w:lang w:val="hr-HR"/>
        </w:rPr>
      </w:pPr>
      <w:r>
        <w:rPr>
          <w:rFonts w:ascii="Arial" w:hAnsi="Arial" w:cs="Arial"/>
          <w:lang w:val="hr-HR"/>
        </w:rPr>
        <w:t>Za vjerovnika RH –</w:t>
      </w:r>
      <w:r w:rsidR="00B3796D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za ŽDO, </w:t>
      </w:r>
      <w:r w:rsidR="00CE329E">
        <w:rPr>
          <w:rFonts w:ascii="Arial" w:hAnsi="Arial" w:cs="Arial"/>
          <w:lang w:val="hr-HR"/>
        </w:rPr>
        <w:t>Vesna Laza</w:t>
      </w:r>
      <w:r w:rsidR="003C6EF9">
        <w:rPr>
          <w:rFonts w:ascii="Arial" w:hAnsi="Arial" w:cs="Arial"/>
          <w:lang w:val="hr-HR"/>
        </w:rPr>
        <w:t>r</w:t>
      </w:r>
      <w:r w:rsidR="00CE329E">
        <w:rPr>
          <w:rFonts w:ascii="Arial" w:hAnsi="Arial" w:cs="Arial"/>
          <w:lang w:val="hr-HR"/>
        </w:rPr>
        <w:t>ić</w:t>
      </w:r>
      <w:r w:rsidR="004A2ECE">
        <w:rPr>
          <w:rFonts w:ascii="Arial" w:hAnsi="Arial" w:cs="Arial"/>
          <w:lang w:val="hr-HR"/>
        </w:rPr>
        <w:t xml:space="preserve"> </w:t>
      </w:r>
      <w:r w:rsidR="00A60EF9">
        <w:rPr>
          <w:rFonts w:ascii="Arial" w:hAnsi="Arial" w:cs="Arial"/>
          <w:lang w:val="hr-HR"/>
        </w:rPr>
        <w:t>iznos tražbine prema kojem se računa i glasačko pravo na ovom ročištu 18.941,97 eur/142.718,29 kn</w:t>
      </w:r>
      <w:r w:rsidR="002401BD">
        <w:rPr>
          <w:rStyle w:val="Referencafusnote"/>
          <w:rFonts w:ascii="Arial" w:hAnsi="Arial" w:cs="Arial"/>
          <w:lang w:val="hr-HR"/>
        </w:rPr>
        <w:footnoteReference w:id="1"/>
      </w:r>
    </w:p>
    <w:p w:rsidR="00A60EF9" w:rsidP="003C6EF9" w:rsidRDefault="00A60EF9">
      <w:pPr>
        <w:rPr>
          <w:rFonts w:ascii="Arial" w:hAnsi="Arial" w:cs="Arial"/>
          <w:lang w:val="hr-HR"/>
        </w:rPr>
      </w:pPr>
    </w:p>
    <w:p w:rsidR="009A3C59" w:rsidP="00F42A2E" w:rsidRDefault="009A3C59">
      <w:pPr>
        <w:rPr>
          <w:rFonts w:ascii="Arial" w:hAnsi="Arial" w:cs="Arial"/>
          <w:lang w:val="hr-HR"/>
        </w:rPr>
      </w:pPr>
    </w:p>
    <w:p w:rsidR="00093D4E" w:rsidP="002B1AC1" w:rsidRDefault="002B1AC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Stečajna sutkinja otvara Skupštinu i objavljuje da će se na današnjoj Skupštini odlučivati sukladno glasačkom pravu prisutn</w:t>
      </w:r>
      <w:r w:rsidR="00E5602D">
        <w:rPr>
          <w:rFonts w:ascii="Arial" w:hAnsi="Arial" w:cs="Arial"/>
          <w:bCs/>
        </w:rPr>
        <w:t>og</w:t>
      </w:r>
      <w:r>
        <w:rPr>
          <w:rFonts w:ascii="Arial" w:hAnsi="Arial" w:cs="Arial"/>
          <w:bCs/>
        </w:rPr>
        <w:t xml:space="preserve"> vjerovnika</w:t>
      </w:r>
      <w:r w:rsidR="00093D4E">
        <w:rPr>
          <w:rFonts w:ascii="Arial" w:hAnsi="Arial" w:cs="Arial"/>
          <w:bCs/>
        </w:rPr>
        <w:t>.</w:t>
      </w:r>
    </w:p>
    <w:p w:rsidR="00093D4E" w:rsidP="002B1AC1" w:rsidRDefault="00093D4E">
      <w:pPr>
        <w:jc w:val="both"/>
        <w:rPr>
          <w:rFonts w:ascii="Arial" w:hAnsi="Arial" w:cs="Arial"/>
          <w:bCs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1E7311" w:rsidP="002B1AC1" w:rsidRDefault="001E7311">
      <w:pPr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 xml:space="preserve">Prelazi se na prvu točku dnevnog reda: </w:t>
      </w:r>
    </w:p>
    <w:p w:rsidR="008A774D" w:rsidP="002B1AC1" w:rsidRDefault="008A774D">
      <w:pPr>
        <w:pStyle w:val="Bezproreda"/>
        <w:rPr>
          <w:rFonts w:ascii="Arial" w:hAnsi="Arial" w:cs="Arial"/>
          <w:szCs w:val="24"/>
        </w:rPr>
      </w:pPr>
    </w:p>
    <w:p w:rsidRPr="001E7311" w:rsidR="002B1AC1" w:rsidP="00847092" w:rsidRDefault="009A3C59">
      <w:pPr>
        <w:pStyle w:val="Bezproreda"/>
        <w:jc w:val="both"/>
        <w:rPr>
          <w:rFonts w:ascii="Arial" w:hAnsi="Arial" w:cs="Arial"/>
          <w:b/>
        </w:rPr>
      </w:pPr>
      <w:r w:rsidRPr="001E7311">
        <w:rPr>
          <w:rFonts w:ascii="Arial" w:hAnsi="Arial" w:cs="Arial"/>
          <w:b/>
        </w:rPr>
        <w:t xml:space="preserve">1. </w:t>
      </w:r>
      <w:r w:rsidR="00202CA8">
        <w:rPr>
          <w:rFonts w:ascii="Arial" w:hAnsi="Arial" w:cs="Arial"/>
          <w:b/>
        </w:rPr>
        <w:t>Izvješće upraviteljice</w:t>
      </w:r>
      <w:r w:rsidRPr="001E7311" w:rsidR="001E7311">
        <w:rPr>
          <w:rFonts w:ascii="Arial" w:hAnsi="Arial" w:cs="Arial"/>
          <w:b/>
        </w:rPr>
        <w:t xml:space="preserve"> stečajne mase.</w:t>
      </w:r>
    </w:p>
    <w:p w:rsidR="00202CA8" w:rsidP="00202CA8" w:rsidRDefault="002B1AC1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 </w:t>
      </w:r>
      <w:r w:rsidR="00202CA8">
        <w:rPr>
          <w:rFonts w:ascii="Arial" w:hAnsi="Arial" w:cs="Arial"/>
        </w:rPr>
        <w:t>jedini prisutni vjerovnik usvaja izvješće.</w:t>
      </w:r>
    </w:p>
    <w:p w:rsidR="00E3634C" w:rsidP="00E3634C" w:rsidRDefault="00E3634C">
      <w:pPr>
        <w:pStyle w:val="Bezproreda"/>
        <w:jc w:val="both"/>
        <w:rPr>
          <w:rFonts w:ascii="Arial" w:hAnsi="Arial" w:cs="Arial"/>
        </w:rPr>
      </w:pPr>
    </w:p>
    <w:p w:rsidR="002B1AC1" w:rsidP="00E3634C" w:rsidRDefault="002B1AC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51F17" w:rsidP="002B1AC1" w:rsidRDefault="00E51F17">
      <w:pPr>
        <w:jc w:val="center"/>
        <w:rPr>
          <w:rFonts w:ascii="Arial" w:hAnsi="Arial" w:cs="Arial"/>
          <w:lang w:val="hr-HR"/>
        </w:rPr>
      </w:pPr>
    </w:p>
    <w:p w:rsidR="002B1AC1" w:rsidP="004A2ECE" w:rsidRDefault="00E51F1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donesena odluka </w:t>
      </w:r>
      <w:r w:rsidR="00E3634C">
        <w:rPr>
          <w:rFonts w:ascii="Arial" w:hAnsi="Arial" w:cs="Arial"/>
          <w:lang w:val="hr-HR"/>
        </w:rPr>
        <w:t xml:space="preserve">po prijedlogu </w:t>
      </w:r>
      <w:r w:rsidR="00E5602D">
        <w:rPr>
          <w:rFonts w:ascii="Arial" w:hAnsi="Arial" w:cs="Arial"/>
          <w:lang w:val="hr-HR"/>
        </w:rPr>
        <w:t>upraviteljice stečajne mase</w:t>
      </w:r>
      <w:r w:rsidR="00E3634C">
        <w:rPr>
          <w:rFonts w:ascii="Arial" w:hAnsi="Arial" w:cs="Arial"/>
          <w:lang w:val="hr-HR"/>
        </w:rPr>
        <w:t xml:space="preserve"> pod točkom 1. dnevnog reda.</w:t>
      </w:r>
    </w:p>
    <w:p w:rsidRPr="00931746" w:rsidR="00E51F17" w:rsidP="00931746" w:rsidRDefault="00E51F17">
      <w:pPr>
        <w:rPr>
          <w:rFonts w:ascii="Arial" w:hAnsi="Arial" w:cs="Arial"/>
          <w:lang w:val="hr-HR"/>
        </w:rPr>
      </w:pPr>
    </w:p>
    <w:p w:rsidR="002B1AC1" w:rsidP="002B1AC1" w:rsidRDefault="002B1AC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Prelazi se na drugu točku dnevnog reda.</w:t>
      </w:r>
    </w:p>
    <w:p w:rsidRPr="00093D4E" w:rsidR="002B1AC1" w:rsidP="002B1AC1" w:rsidRDefault="002B1AC1">
      <w:pPr>
        <w:pStyle w:val="Bezproreda"/>
        <w:rPr>
          <w:rFonts w:ascii="Arial" w:hAnsi="Arial" w:cs="Arial"/>
          <w:b/>
        </w:rPr>
      </w:pPr>
    </w:p>
    <w:p w:rsidRPr="00093D4E" w:rsidR="001E7311" w:rsidP="00E36335" w:rsidRDefault="002B1AC1">
      <w:pPr>
        <w:pStyle w:val="Bezproreda"/>
        <w:jc w:val="both"/>
        <w:rPr>
          <w:rFonts w:ascii="Arial" w:hAnsi="Arial" w:cs="Arial"/>
          <w:b/>
        </w:rPr>
      </w:pPr>
      <w:r w:rsidRPr="00093D4E">
        <w:rPr>
          <w:rFonts w:ascii="Arial" w:hAnsi="Arial" w:cs="Arial"/>
          <w:b/>
        </w:rPr>
        <w:lastRenderedPageBreak/>
        <w:t xml:space="preserve"> 2</w:t>
      </w:r>
      <w:r w:rsidRPr="00093D4E" w:rsidR="00E36335">
        <w:rPr>
          <w:rFonts w:ascii="Arial" w:hAnsi="Arial" w:cs="Arial"/>
          <w:b/>
        </w:rPr>
        <w:t>.</w:t>
      </w:r>
      <w:r w:rsidRPr="00093D4E" w:rsidR="001E7311">
        <w:rPr>
          <w:rFonts w:ascii="Arial" w:hAnsi="Arial" w:cs="Arial"/>
          <w:b/>
        </w:rPr>
        <w:t xml:space="preserve"> </w:t>
      </w:r>
      <w:r w:rsidRPr="00093D4E" w:rsidR="00093D4E">
        <w:rPr>
          <w:rFonts w:ascii="Arial" w:hAnsi="Arial" w:cs="Arial"/>
          <w:b/>
        </w:rPr>
        <w:t>Završni račun upraviteljice stečajne mase</w:t>
      </w:r>
      <w:r w:rsidRPr="00093D4E" w:rsidR="001E7311">
        <w:rPr>
          <w:rFonts w:ascii="Arial" w:hAnsi="Arial" w:cs="Arial"/>
          <w:b/>
        </w:rPr>
        <w:t xml:space="preserve">. </w:t>
      </w:r>
    </w:p>
    <w:p w:rsidR="001E7311" w:rsidP="00E36335" w:rsidRDefault="001E7311">
      <w:pPr>
        <w:pStyle w:val="Bezproreda"/>
        <w:jc w:val="both"/>
      </w:pPr>
      <w:r w:rsidRPr="001E7311">
        <w:rPr>
          <w:rFonts w:ascii="Arial" w:hAnsi="Arial" w:cs="Arial"/>
        </w:rPr>
        <w:t>Konstatira se</w:t>
      </w:r>
      <w:r w:rsidR="00202CA8">
        <w:rPr>
          <w:rFonts w:ascii="Arial" w:hAnsi="Arial" w:cs="Arial"/>
        </w:rPr>
        <w:t xml:space="preserve"> da jedini prisutni vjerovnik usvaja </w:t>
      </w:r>
      <w:r w:rsidR="00093D4E">
        <w:rPr>
          <w:rFonts w:ascii="Arial" w:hAnsi="Arial" w:cs="Arial"/>
        </w:rPr>
        <w:t>završni račun.</w:t>
      </w:r>
    </w:p>
    <w:p w:rsidR="00202CA8" w:rsidP="00E36335" w:rsidRDefault="00202CA8">
      <w:pPr>
        <w:pStyle w:val="Bezproreda"/>
        <w:jc w:val="both"/>
      </w:pPr>
    </w:p>
    <w:p w:rsidR="00E51F17" w:rsidP="00E51F17" w:rsidRDefault="00E51F1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E51F17" w:rsidP="00E51F17" w:rsidRDefault="00E51F1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51F17" w:rsidP="003E6A9D" w:rsidRDefault="003E6A9D">
      <w:pPr>
        <w:tabs>
          <w:tab w:val="left" w:pos="2353"/>
        </w:tabs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</w:r>
    </w:p>
    <w:p w:rsidRPr="00931746" w:rsidR="00847092" w:rsidP="004E6493" w:rsidRDefault="00E51F1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</w:t>
      </w:r>
      <w:r w:rsidR="00371F0F">
        <w:rPr>
          <w:rFonts w:ascii="Arial" w:hAnsi="Arial" w:cs="Arial"/>
          <w:lang w:val="hr-HR"/>
        </w:rPr>
        <w:t xml:space="preserve">đuje se da </w:t>
      </w:r>
      <w:r w:rsidR="003E6A9D">
        <w:rPr>
          <w:rFonts w:ascii="Arial" w:hAnsi="Arial" w:cs="Arial"/>
          <w:lang w:val="hr-HR"/>
        </w:rPr>
        <w:t>se</w:t>
      </w:r>
      <w:r w:rsidR="00202CA8">
        <w:rPr>
          <w:rFonts w:ascii="Arial" w:hAnsi="Arial" w:cs="Arial"/>
          <w:lang w:val="hr-HR"/>
        </w:rPr>
        <w:t xml:space="preserve"> </w:t>
      </w:r>
      <w:r w:rsidR="00093D4E">
        <w:rPr>
          <w:rFonts w:ascii="Arial" w:hAnsi="Arial" w:cs="Arial"/>
          <w:lang w:val="hr-HR"/>
        </w:rPr>
        <w:t>je</w:t>
      </w:r>
      <w:r w:rsidR="00202CA8">
        <w:rPr>
          <w:rFonts w:ascii="Arial" w:hAnsi="Arial" w:cs="Arial"/>
          <w:lang w:val="hr-HR"/>
        </w:rPr>
        <w:t xml:space="preserve"> usvojen </w:t>
      </w:r>
      <w:r w:rsidR="00093D4E">
        <w:rPr>
          <w:rFonts w:ascii="Arial" w:hAnsi="Arial" w:cs="Arial"/>
          <w:lang w:val="hr-HR"/>
        </w:rPr>
        <w:t>završni račun.</w:t>
      </w:r>
    </w:p>
    <w:p w:rsidR="002B1AC1" w:rsidP="002B1AC1" w:rsidRDefault="002B1AC1">
      <w:pPr>
        <w:rPr>
          <w:rFonts w:ascii="Arial" w:hAnsi="Arial" w:cs="Arial"/>
          <w:lang w:val="hr-HR"/>
        </w:rPr>
      </w:pPr>
    </w:p>
    <w:p w:rsidR="002B1AC1" w:rsidP="00750435" w:rsidRDefault="001E7311">
      <w:pPr>
        <w:rPr>
          <w:rFonts w:ascii="Arial" w:hAnsi="Arial" w:cs="Arial"/>
        </w:rPr>
      </w:pPr>
      <w:r>
        <w:rPr>
          <w:rFonts w:ascii="Arial" w:hAnsi="Arial" w:cs="Arial"/>
          <w:lang w:val="hr-HR"/>
        </w:rPr>
        <w:t>Prelazi se na treć</w:t>
      </w:r>
      <w:r w:rsidR="002B1AC1">
        <w:rPr>
          <w:rFonts w:ascii="Arial" w:hAnsi="Arial" w:cs="Arial"/>
          <w:lang w:val="hr-HR"/>
        </w:rPr>
        <w:t>u točku dnevnog reda.</w:t>
      </w:r>
    </w:p>
    <w:p w:rsidR="002B1AC1" w:rsidP="002B1AC1" w:rsidRDefault="002B1AC1">
      <w:pPr>
        <w:pStyle w:val="Bezproreda"/>
        <w:ind w:firstLine="708"/>
        <w:rPr>
          <w:rFonts w:ascii="Arial" w:hAnsi="Arial" w:cs="Arial"/>
        </w:rPr>
      </w:pPr>
    </w:p>
    <w:p w:rsidR="00093D4E" w:rsidP="00093D4E" w:rsidRDefault="00847092">
      <w:pPr>
        <w:pStyle w:val="Bezproreda"/>
        <w:jc w:val="both"/>
        <w:rPr>
          <w:rFonts w:ascii="Arial" w:hAnsi="Arial" w:cs="Arial"/>
        </w:rPr>
      </w:pPr>
      <w:r w:rsidRPr="00847092">
        <w:rPr>
          <w:rFonts w:ascii="Arial" w:hAnsi="Arial" w:cs="Arial"/>
          <w:b/>
        </w:rPr>
        <w:t>3</w:t>
      </w:r>
      <w:r w:rsidRPr="00093D4E">
        <w:rPr>
          <w:rFonts w:ascii="Arial" w:hAnsi="Arial" w:cs="Arial"/>
          <w:b/>
        </w:rPr>
        <w:t xml:space="preserve">. </w:t>
      </w:r>
      <w:r w:rsidRPr="00093D4E" w:rsidR="00093D4E">
        <w:rPr>
          <w:rFonts w:ascii="Arial" w:hAnsi="Arial" w:cs="Arial"/>
          <w:b/>
        </w:rPr>
        <w:t>Suglasnost na obustavu i zaključenje stečajnog postupka po čl. 293. Stečajnog zakona</w:t>
      </w:r>
      <w:r w:rsidRPr="001E7311" w:rsidR="00093D4E">
        <w:rPr>
          <w:rFonts w:ascii="Arial" w:hAnsi="Arial" w:cs="Arial"/>
        </w:rPr>
        <w:t xml:space="preserve"> </w:t>
      </w:r>
    </w:p>
    <w:p w:rsidR="00AB4D18" w:rsidP="001E7311" w:rsidRDefault="001E7311">
      <w:pPr>
        <w:pStyle w:val="Bezproreda"/>
        <w:rPr>
          <w:rFonts w:ascii="Arial" w:hAnsi="Arial" w:cs="Arial"/>
        </w:rPr>
      </w:pPr>
      <w:r w:rsidRPr="001E7311">
        <w:rPr>
          <w:rFonts w:ascii="Arial" w:hAnsi="Arial" w:cs="Arial"/>
        </w:rPr>
        <w:t>Konstatira se</w:t>
      </w:r>
      <w:r w:rsidR="00E5602D">
        <w:rPr>
          <w:rFonts w:ascii="Arial" w:hAnsi="Arial" w:cs="Arial"/>
        </w:rPr>
        <w:t xml:space="preserve"> da jedini prisutni vjerovnik usvaja ovaj prijedlog</w:t>
      </w:r>
      <w:r w:rsidR="00740D04">
        <w:rPr>
          <w:rFonts w:ascii="Arial" w:hAnsi="Arial" w:cs="Arial"/>
        </w:rPr>
        <w:t>, smatra da nema razloga p</w:t>
      </w:r>
      <w:r w:rsidR="00D7704B">
        <w:rPr>
          <w:rFonts w:ascii="Arial" w:hAnsi="Arial" w:cs="Arial"/>
        </w:rPr>
        <w:t>ozivati vjerovnike</w:t>
      </w:r>
      <w:r w:rsidR="00740D04">
        <w:rPr>
          <w:rFonts w:ascii="Arial" w:hAnsi="Arial" w:cs="Arial"/>
        </w:rPr>
        <w:t xml:space="preserve"> da uplate predujam, prozlazi da su sredstva rezervirana z</w:t>
      </w:r>
      <w:r w:rsidR="00CE3C9D">
        <w:rPr>
          <w:rFonts w:ascii="Arial" w:hAnsi="Arial" w:cs="Arial"/>
        </w:rPr>
        <w:t>a vođenje tog postupka, koji mo</w:t>
      </w:r>
      <w:r w:rsidR="00740D04">
        <w:rPr>
          <w:rFonts w:ascii="Arial" w:hAnsi="Arial" w:cs="Arial"/>
        </w:rPr>
        <w:t>že nastaviti upraviteljica stečajne mase, a ako iz parnice bude kakve uplate može se ponovno upisati stečajna masa pod istim OIB-om te otvoriti račun.</w:t>
      </w:r>
    </w:p>
    <w:p w:rsidR="00AB4D18" w:rsidP="003E6A9D" w:rsidRDefault="00AB4D18">
      <w:pPr>
        <w:pStyle w:val="Bezproreda"/>
        <w:jc w:val="both"/>
        <w:rPr>
          <w:rFonts w:ascii="Arial" w:hAnsi="Arial" w:cs="Arial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D97B03" w:rsidP="00D97B03" w:rsidRDefault="00D97B03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3E6A9D" w:rsidP="003E6A9D" w:rsidRDefault="003E6A9D">
      <w:pPr>
        <w:tabs>
          <w:tab w:val="left" w:pos="2353"/>
        </w:tabs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</w:r>
    </w:p>
    <w:p w:rsidR="00202CA8" w:rsidP="00202CA8" w:rsidRDefault="003E6A9D">
      <w:pPr>
        <w:pStyle w:val="Bezproreda"/>
        <w:rPr>
          <w:rFonts w:ascii="Arial" w:hAnsi="Arial" w:cs="Arial"/>
        </w:rPr>
      </w:pPr>
      <w:r>
        <w:rPr>
          <w:rFonts w:ascii="Arial" w:hAnsi="Arial" w:cs="Arial"/>
          <w:lang w:val="hr-HR"/>
        </w:rPr>
        <w:t xml:space="preserve">Utvrđuje se da </w:t>
      </w:r>
    </w:p>
    <w:p w:rsidR="00202CA8" w:rsidP="00202CA8" w:rsidRDefault="00202CA8">
      <w:pPr>
        <w:pStyle w:val="Bezproreda"/>
        <w:jc w:val="both"/>
        <w:rPr>
          <w:rFonts w:ascii="Arial" w:hAnsi="Arial" w:cs="Arial"/>
        </w:rPr>
      </w:pPr>
    </w:p>
    <w:p w:rsidR="00847092" w:rsidP="002D21F3" w:rsidRDefault="00093D4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Prelazi se na četvrtu točku dnevnog reda.</w:t>
      </w:r>
    </w:p>
    <w:p w:rsidR="00093D4E" w:rsidP="00093D4E" w:rsidRDefault="00093D4E">
      <w:pPr>
        <w:rPr>
          <w:rFonts w:ascii="Arial" w:hAnsi="Arial" w:cs="Arial"/>
          <w:b/>
        </w:rPr>
      </w:pPr>
      <w:r w:rsidRPr="00093D4E">
        <w:rPr>
          <w:rFonts w:ascii="Arial" w:hAnsi="Arial" w:cs="Arial"/>
          <w:b/>
        </w:rPr>
        <w:t>4. Razno</w:t>
      </w:r>
    </w:p>
    <w:p w:rsidRPr="00093D4E" w:rsidR="00093D4E" w:rsidP="00093D4E" w:rsidRDefault="00093D4E">
      <w:pPr>
        <w:rPr>
          <w:rFonts w:ascii="Arial" w:hAnsi="Arial" w:cs="Arial"/>
          <w:lang w:val="hr-HR"/>
        </w:rPr>
      </w:pPr>
      <w:r w:rsidRPr="00093D4E">
        <w:rPr>
          <w:rFonts w:ascii="Arial" w:hAnsi="Arial" w:cs="Arial"/>
        </w:rPr>
        <w:t xml:space="preserve">Konstatira se da nema </w:t>
      </w:r>
      <w:r w:rsidR="00740D04">
        <w:rPr>
          <w:rFonts w:ascii="Arial" w:hAnsi="Arial" w:cs="Arial"/>
        </w:rPr>
        <w:t>prijedloga pod ovom točkom.</w:t>
      </w:r>
    </w:p>
    <w:p w:rsidR="00093D4E" w:rsidP="002D21F3" w:rsidRDefault="00093D4E">
      <w:pPr>
        <w:jc w:val="both"/>
        <w:rPr>
          <w:rFonts w:ascii="Arial" w:hAnsi="Arial" w:cs="Arial"/>
          <w:b/>
          <w:szCs w:val="24"/>
        </w:rPr>
      </w:pPr>
    </w:p>
    <w:p w:rsidR="008A774D" w:rsidP="008A774D" w:rsidRDefault="008A774D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8A774D" w:rsidP="008A774D" w:rsidRDefault="008A774D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463F48" w:rsidP="00463F48" w:rsidRDefault="00463F48">
      <w:pPr>
        <w:rPr>
          <w:rFonts w:ascii="Arial" w:hAnsi="Arial" w:cs="Arial"/>
          <w:lang w:val="hr-HR"/>
        </w:rPr>
      </w:pPr>
    </w:p>
    <w:p w:rsidR="001E7311" w:rsidP="002B1AC1" w:rsidRDefault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Konstatira se da su usvojene odluke izglasane na ovoj Skupštini temeljem prij</w:t>
      </w:r>
      <w:r w:rsidR="001E7311">
        <w:rPr>
          <w:rFonts w:ascii="Arial" w:hAnsi="Arial" w:cs="Arial"/>
          <w:bCs/>
        </w:rPr>
        <w:t>edloga upraviteljice stečajne mase</w:t>
      </w:r>
      <w:r w:rsidR="00560E61">
        <w:rPr>
          <w:rFonts w:ascii="Arial" w:hAnsi="Arial" w:cs="Arial"/>
          <w:bCs/>
        </w:rPr>
        <w:t xml:space="preserve"> pod točkom</w:t>
      </w:r>
      <w:r>
        <w:rPr>
          <w:rFonts w:ascii="Arial" w:hAnsi="Arial" w:cs="Arial"/>
          <w:bCs/>
        </w:rPr>
        <w:t xml:space="preserve"> 1</w:t>
      </w:r>
      <w:r w:rsidR="001E7311">
        <w:rPr>
          <w:rFonts w:ascii="Arial" w:hAnsi="Arial" w:cs="Arial"/>
          <w:bCs/>
        </w:rPr>
        <w:t xml:space="preserve"> do </w:t>
      </w:r>
      <w:r w:rsidR="00D7704B">
        <w:rPr>
          <w:rFonts w:ascii="Arial" w:hAnsi="Arial" w:cs="Arial"/>
          <w:bCs/>
        </w:rPr>
        <w:t>3</w:t>
      </w:r>
      <w:r w:rsidR="001E7311">
        <w:rPr>
          <w:rFonts w:ascii="Arial" w:hAnsi="Arial" w:cs="Arial"/>
          <w:bCs/>
        </w:rPr>
        <w:t>.</w:t>
      </w: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Ovaj zapisnik objaviti na e-Oglasnoj ploči jer sadržava odluk</w:t>
      </w:r>
      <w:r w:rsidR="00D7704B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 Skupštine.</w:t>
      </w: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p w:rsidR="002D21F3" w:rsidP="002B1AC1" w:rsidRDefault="002D21F3">
      <w:pPr>
        <w:pStyle w:val="Default"/>
        <w:jc w:val="both"/>
        <w:rPr>
          <w:rFonts w:ascii="Arial" w:hAnsi="Arial" w:cs="Arial"/>
          <w:bCs/>
        </w:rPr>
      </w:pP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</w:t>
      </w:r>
      <w:r w:rsidRPr="00F42A2E">
        <w:rPr>
          <w:rFonts w:ascii="Arial" w:hAnsi="Arial" w:cs="Arial"/>
          <w:lang w:val="hr-HR"/>
        </w:rPr>
        <w:t xml:space="preserve">ovršeno u </w:t>
      </w:r>
      <w:r w:rsidR="00D7704B">
        <w:rPr>
          <w:rFonts w:ascii="Arial" w:hAnsi="Arial" w:cs="Arial"/>
          <w:lang w:val="hr-HR"/>
        </w:rPr>
        <w:t>11,10</w:t>
      </w:r>
      <w:r w:rsidR="001E7311">
        <w:rPr>
          <w:rFonts w:ascii="Arial" w:hAnsi="Arial" w:cs="Arial"/>
          <w:lang w:val="hr-HR"/>
        </w:rPr>
        <w:t xml:space="preserve"> </w:t>
      </w:r>
      <w:r w:rsidR="00202CA8">
        <w:rPr>
          <w:rFonts w:ascii="Arial" w:hAnsi="Arial" w:cs="Arial"/>
          <w:lang w:val="hr-HR"/>
        </w:rPr>
        <w:t>s</w:t>
      </w:r>
      <w:r w:rsidRPr="00F42A2E">
        <w:rPr>
          <w:rFonts w:ascii="Arial" w:hAnsi="Arial" w:cs="Arial"/>
          <w:lang w:val="hr-HR"/>
        </w:rPr>
        <w:t>ati.</w:t>
      </w: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Sudac</w:t>
      </w:r>
      <w:r w:rsidR="0081166C">
        <w:rPr>
          <w:rFonts w:ascii="Arial" w:hAnsi="Arial" w:cs="Arial"/>
          <w:lang w:val="hr-HR"/>
        </w:rPr>
        <w:t>:</w:t>
      </w:r>
    </w:p>
    <w:p w:rsidRPr="00F42A2E" w:rsidR="0081166C" w:rsidP="002B1AC1" w:rsidRDefault="0081166C">
      <w:pPr>
        <w:jc w:val="center"/>
        <w:rPr>
          <w:rFonts w:ascii="Arial" w:hAnsi="Arial" w:cs="Arial"/>
          <w:lang w:val="hr-HR"/>
        </w:rPr>
      </w:pP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="001E7311" w:rsidP="001E7311" w:rsidRDefault="002B1AC1">
      <w:pPr>
        <w:ind w:left="3540" w:firstLine="708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Zapisničar </w:t>
      </w:r>
      <w:r w:rsidR="0081166C">
        <w:rPr>
          <w:rFonts w:ascii="Arial" w:hAnsi="Arial" w:cs="Arial"/>
          <w:lang w:val="hr-HR"/>
        </w:rPr>
        <w:t>:</w:t>
      </w:r>
      <w:r>
        <w:rPr>
          <w:rFonts w:ascii="Arial" w:hAnsi="Arial" w:cs="Arial"/>
          <w:lang w:val="hr-HR"/>
        </w:rPr>
        <w:t xml:space="preserve">                       </w:t>
      </w:r>
    </w:p>
    <w:p w:rsidR="001E7311" w:rsidP="002B1AC1" w:rsidRDefault="001E731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04192A">
        <w:rPr>
          <w:rFonts w:ascii="Arial" w:hAnsi="Arial" w:cs="Arial"/>
          <w:lang w:val="hr-HR"/>
        </w:rPr>
        <w:tab/>
      </w:r>
      <w:r w:rsidR="0004192A">
        <w:rPr>
          <w:rFonts w:ascii="Arial" w:hAnsi="Arial" w:cs="Arial"/>
          <w:lang w:val="hr-HR"/>
        </w:rPr>
        <w:tab/>
      </w: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             Vjerovni</w:t>
      </w:r>
      <w:r w:rsidR="0024198E">
        <w:rPr>
          <w:rFonts w:ascii="Arial" w:hAnsi="Arial" w:cs="Arial"/>
          <w:lang w:val="hr-HR"/>
        </w:rPr>
        <w:t>k</w:t>
      </w:r>
      <w:r>
        <w:rPr>
          <w:rFonts w:ascii="Arial" w:hAnsi="Arial" w:cs="Arial"/>
          <w:lang w:val="hr-HR"/>
        </w:rPr>
        <w:t>:</w:t>
      </w:r>
    </w:p>
    <w:p w:rsidRPr="00585F19" w:rsidR="00093D4E" w:rsidP="002B1AC1" w:rsidRDefault="00093D4E">
      <w:pPr>
        <w:ind w:firstLine="708"/>
        <w:jc w:val="center"/>
        <w:rPr>
          <w:rFonts w:ascii="Times New Roman" w:hAnsi="Times New Roman"/>
          <w:lang w:val="hr-HR"/>
        </w:rPr>
      </w:pPr>
    </w:p>
    <w:sectPr w:rsidRPr="00585F19" w:rsidR="00093D4E" w:rsidSect="005D1D3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65C2" w:rsidP="000B0220" w:rsidRDefault="008C65C2">
      <w:r>
        <w:separator/>
      </w:r>
    </w:p>
  </w:endnote>
  <w:endnote w:type="continuationSeparator" w:id="0">
    <w:p w:rsidR="008C65C2" w:rsidP="000B0220" w:rsidRDefault="008C65C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65C2" w:rsidP="000B0220" w:rsidRDefault="008C65C2">
      <w:r>
        <w:separator/>
      </w:r>
    </w:p>
  </w:footnote>
  <w:footnote w:type="continuationSeparator" w:id="0">
    <w:p w:rsidR="008C65C2" w:rsidP="000B0220" w:rsidRDefault="008C65C2">
      <w:r>
        <w:continuationSeparator/>
      </w:r>
    </w:p>
  </w:footnote>
  <w:footnote w:id="1">
    <w:p w:rsidRPr="002401BD" w:rsidR="002401BD" w:rsidRDefault="002401BD">
      <w:pPr>
        <w:pStyle w:val="Tekstfusnote"/>
        <w:rPr>
          <w:rFonts w:asciiTheme="minorHAnsi" w:hAnsiTheme="minorHAnsi" w:cstheme="minorHAnsi"/>
          <w:lang w:val="hr-HR"/>
        </w:rPr>
      </w:pPr>
      <w:r w:rsidRPr="002401BD">
        <w:rPr>
          <w:rStyle w:val="Referencafusnote"/>
          <w:rFonts w:asciiTheme="minorHAnsi" w:hAnsiTheme="minorHAnsi" w:cstheme="minorHAnsi"/>
        </w:rPr>
        <w:footnoteRef/>
      </w:r>
      <w:r w:rsidRPr="002401BD">
        <w:rPr>
          <w:rFonts w:asciiTheme="minorHAnsi" w:hAnsiTheme="minorHAnsi" w:cstheme="minorHAnsi"/>
        </w:rPr>
        <w:t xml:space="preserve"> </w:t>
      </w:r>
      <w:r w:rsidRPr="002401BD">
        <w:rPr>
          <w:rFonts w:asciiTheme="minorHAnsi" w:hAnsiTheme="minorHAnsi" w:cstheme="minorHAnsi"/>
          <w:lang w:val="hr-HR"/>
        </w:rPr>
        <w:t>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2177963"/>
      <w:docPartObj>
        <w:docPartGallery w:val="Page Numbers (Top of Page)"/>
        <w:docPartUnique/>
      </w:docPartObj>
    </w:sdtPr>
    <w:sdtEndPr/>
    <w:sdtContent>
      <w:p w:rsidR="00202CA8" w:rsidP="000B0220" w:rsidRDefault="00295147">
        <w:pPr>
          <w:ind w:left="2832" w:firstLine="708"/>
          <w:rPr>
            <w:rFonts w:ascii="Arial" w:hAnsi="Arial" w:cs="Arial"/>
          </w:rPr>
        </w:pPr>
        <w:r>
          <w:t xml:space="preserve">     </w:t>
        </w:r>
        <w:r w:rsidRPr="00295147">
          <w:rPr>
            <w:rFonts w:ascii="Arial" w:hAnsi="Arial" w:cs="Arial"/>
          </w:rPr>
          <w:t xml:space="preserve">   </w:t>
        </w:r>
        <w:r w:rsidRPr="00295147" w:rsidR="000B0220">
          <w:rPr>
            <w:rFonts w:ascii="Arial" w:hAnsi="Arial" w:cs="Arial"/>
          </w:rPr>
          <w:fldChar w:fldCharType="begin"/>
        </w:r>
        <w:r w:rsidRPr="00295147" w:rsidR="000B0220">
          <w:rPr>
            <w:rFonts w:ascii="Arial" w:hAnsi="Arial" w:cs="Arial"/>
          </w:rPr>
          <w:instrText>PAGE   \* MERGEFORMAT</w:instrText>
        </w:r>
        <w:r w:rsidRPr="00295147" w:rsidR="000B0220">
          <w:rPr>
            <w:rFonts w:ascii="Arial" w:hAnsi="Arial" w:cs="Arial"/>
          </w:rPr>
          <w:fldChar w:fldCharType="separate"/>
        </w:r>
        <w:r w:rsidRPr="00210EE3" w:rsidR="00210EE3">
          <w:rPr>
            <w:rFonts w:ascii="Arial" w:hAnsi="Arial" w:cs="Arial"/>
            <w:noProof/>
            <w:lang w:val="hr-HR"/>
          </w:rPr>
          <w:t>2</w:t>
        </w:r>
        <w:r w:rsidRPr="00295147" w:rsidR="000B0220">
          <w:rPr>
            <w:rFonts w:ascii="Arial" w:hAnsi="Arial" w:cs="Arial"/>
          </w:rPr>
          <w:fldChar w:fldCharType="end"/>
        </w:r>
        <w:r w:rsidRPr="00295147" w:rsidR="000B0220">
          <w:rPr>
            <w:rFonts w:ascii="Arial" w:hAnsi="Arial" w:cs="Arial"/>
          </w:rPr>
          <w:t xml:space="preserve">     </w:t>
        </w:r>
        <w:r w:rsidRPr="00295147">
          <w:rPr>
            <w:rFonts w:ascii="Arial" w:hAnsi="Arial" w:cs="Arial"/>
          </w:rPr>
          <w:t xml:space="preserve"> </w:t>
        </w:r>
        <w:r w:rsidR="00B73489">
          <w:rPr>
            <w:rFonts w:ascii="Arial" w:hAnsi="Arial" w:cs="Arial"/>
          </w:rPr>
          <w:t xml:space="preserve">       </w:t>
        </w:r>
        <w:r w:rsidRPr="00295147">
          <w:rPr>
            <w:rFonts w:ascii="Arial" w:hAnsi="Arial" w:cs="Arial"/>
          </w:rPr>
          <w:t xml:space="preserve">   </w:t>
        </w:r>
      </w:p>
      <w:p w:rsidRPr="00295147" w:rsidR="000B0220" w:rsidP="00202CA8" w:rsidRDefault="00093D4E">
        <w:pPr>
          <w:ind w:left="4956"/>
          <w:rPr>
            <w:rFonts w:ascii="Arial" w:hAnsi="Arial" w:cs="Arial"/>
            <w:szCs w:val="24"/>
            <w:lang w:val="hr-HR"/>
          </w:rPr>
        </w:pPr>
        <w:r>
          <w:rPr>
            <w:rFonts w:ascii="Arial" w:hAnsi="Arial" w:cs="Arial"/>
          </w:rPr>
          <w:t xml:space="preserve">         </w:t>
        </w:r>
        <w:r w:rsidRPr="00295147" w:rsidR="00295147">
          <w:rPr>
            <w:rFonts w:ascii="Arial" w:hAnsi="Arial" w:cs="Arial"/>
          </w:rPr>
          <w:t>Poslovni b</w:t>
        </w:r>
        <w:r w:rsidR="0005774C">
          <w:rPr>
            <w:rFonts w:ascii="Arial" w:hAnsi="Arial" w:cs="Arial"/>
            <w:szCs w:val="24"/>
            <w:lang w:val="hr-HR"/>
          </w:rPr>
          <w:t>roj: 3/St-</w:t>
        </w:r>
        <w:r w:rsidR="00202CA8">
          <w:rPr>
            <w:rFonts w:ascii="Arial" w:hAnsi="Arial" w:cs="Arial"/>
            <w:szCs w:val="24"/>
            <w:lang w:val="hr-HR"/>
          </w:rPr>
          <w:t>2137/2018</w:t>
        </w:r>
        <w:r w:rsidRPr="00295147" w:rsidR="000B0220">
          <w:rPr>
            <w:rFonts w:ascii="Arial" w:hAnsi="Arial" w:cs="Arial"/>
            <w:szCs w:val="24"/>
            <w:lang w:val="hr-HR"/>
          </w:rPr>
          <w:t>-</w:t>
        </w:r>
        <w:r>
          <w:rPr>
            <w:rFonts w:ascii="Arial" w:hAnsi="Arial" w:cs="Arial"/>
            <w:szCs w:val="24"/>
            <w:lang w:val="hr-HR"/>
          </w:rPr>
          <w:t>44</w:t>
        </w:r>
      </w:p>
      <w:p w:rsidR="000B0220" w:rsidRDefault="00210EE3">
        <w:pPr>
          <w:pStyle w:val="Zaglavlje"/>
          <w:jc w:val="center"/>
        </w:pPr>
      </w:p>
    </w:sdtContent>
  </w:sdt>
  <w:p w:rsidR="000B0220" w:rsidRDefault="000B022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64D27"/>
    <w:multiLevelType w:val="hybridMultilevel"/>
    <w:tmpl w:val="08E80C1C"/>
    <w:lvl w:ilvl="0" w:tplc="7850FB5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F47CC"/>
    <w:multiLevelType w:val="hybridMultilevel"/>
    <w:tmpl w:val="76446C6E"/>
    <w:lvl w:ilvl="0" w:tplc="89D8C8AE">
      <w:start w:val="4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3519F"/>
    <w:rsid w:val="00035FA6"/>
    <w:rsid w:val="0004192A"/>
    <w:rsid w:val="00046CD7"/>
    <w:rsid w:val="00050FD1"/>
    <w:rsid w:val="0005203E"/>
    <w:rsid w:val="00052223"/>
    <w:rsid w:val="000535AB"/>
    <w:rsid w:val="000558C5"/>
    <w:rsid w:val="0005774C"/>
    <w:rsid w:val="000670C1"/>
    <w:rsid w:val="00081666"/>
    <w:rsid w:val="0008503C"/>
    <w:rsid w:val="00085B04"/>
    <w:rsid w:val="00086989"/>
    <w:rsid w:val="0009090C"/>
    <w:rsid w:val="00093D4E"/>
    <w:rsid w:val="000A13D8"/>
    <w:rsid w:val="000B0220"/>
    <w:rsid w:val="000B2F61"/>
    <w:rsid w:val="000B4C5E"/>
    <w:rsid w:val="000C60A1"/>
    <w:rsid w:val="000D030C"/>
    <w:rsid w:val="000E07D6"/>
    <w:rsid w:val="000E2B03"/>
    <w:rsid w:val="000E7880"/>
    <w:rsid w:val="00106E71"/>
    <w:rsid w:val="00107410"/>
    <w:rsid w:val="00124AED"/>
    <w:rsid w:val="001305E6"/>
    <w:rsid w:val="0013082D"/>
    <w:rsid w:val="00131E48"/>
    <w:rsid w:val="001703EB"/>
    <w:rsid w:val="00170DC9"/>
    <w:rsid w:val="00183D7B"/>
    <w:rsid w:val="00191F2E"/>
    <w:rsid w:val="001A1D47"/>
    <w:rsid w:val="001A462F"/>
    <w:rsid w:val="001B1779"/>
    <w:rsid w:val="001C1F5C"/>
    <w:rsid w:val="001C42E3"/>
    <w:rsid w:val="001D4281"/>
    <w:rsid w:val="001E66CC"/>
    <w:rsid w:val="001E7311"/>
    <w:rsid w:val="00202CA8"/>
    <w:rsid w:val="00210EE3"/>
    <w:rsid w:val="002114DE"/>
    <w:rsid w:val="0021716F"/>
    <w:rsid w:val="00227F13"/>
    <w:rsid w:val="002374D4"/>
    <w:rsid w:val="002401BD"/>
    <w:rsid w:val="0024198E"/>
    <w:rsid w:val="00255D8B"/>
    <w:rsid w:val="00286BBD"/>
    <w:rsid w:val="00295147"/>
    <w:rsid w:val="002A0E09"/>
    <w:rsid w:val="002A78A2"/>
    <w:rsid w:val="002A7AB2"/>
    <w:rsid w:val="002B1AC1"/>
    <w:rsid w:val="002B533D"/>
    <w:rsid w:val="002D21F3"/>
    <w:rsid w:val="002E79DF"/>
    <w:rsid w:val="002E7C7C"/>
    <w:rsid w:val="00300EDD"/>
    <w:rsid w:val="00323355"/>
    <w:rsid w:val="0032435B"/>
    <w:rsid w:val="0033108D"/>
    <w:rsid w:val="003342F3"/>
    <w:rsid w:val="00336BDA"/>
    <w:rsid w:val="00371F0F"/>
    <w:rsid w:val="00372594"/>
    <w:rsid w:val="00373249"/>
    <w:rsid w:val="003865B4"/>
    <w:rsid w:val="00392787"/>
    <w:rsid w:val="003A2A7F"/>
    <w:rsid w:val="003A53B7"/>
    <w:rsid w:val="003B00DA"/>
    <w:rsid w:val="003B11A4"/>
    <w:rsid w:val="003B4D67"/>
    <w:rsid w:val="003B57E2"/>
    <w:rsid w:val="003B6733"/>
    <w:rsid w:val="003B6E3A"/>
    <w:rsid w:val="003C2F71"/>
    <w:rsid w:val="003C337B"/>
    <w:rsid w:val="003C6EF9"/>
    <w:rsid w:val="003E16CA"/>
    <w:rsid w:val="003E43E8"/>
    <w:rsid w:val="003E6A9D"/>
    <w:rsid w:val="003F2DF0"/>
    <w:rsid w:val="003F6450"/>
    <w:rsid w:val="00400827"/>
    <w:rsid w:val="00413151"/>
    <w:rsid w:val="004208C2"/>
    <w:rsid w:val="00423FD7"/>
    <w:rsid w:val="00427608"/>
    <w:rsid w:val="00434521"/>
    <w:rsid w:val="00450521"/>
    <w:rsid w:val="0045391C"/>
    <w:rsid w:val="00462909"/>
    <w:rsid w:val="00463F48"/>
    <w:rsid w:val="004678C0"/>
    <w:rsid w:val="004813FA"/>
    <w:rsid w:val="004A2ECE"/>
    <w:rsid w:val="004B76A4"/>
    <w:rsid w:val="004C01C2"/>
    <w:rsid w:val="004D2749"/>
    <w:rsid w:val="004D4B63"/>
    <w:rsid w:val="004E6493"/>
    <w:rsid w:val="0050134B"/>
    <w:rsid w:val="0052065B"/>
    <w:rsid w:val="00521293"/>
    <w:rsid w:val="00534A56"/>
    <w:rsid w:val="005521AF"/>
    <w:rsid w:val="00555CCF"/>
    <w:rsid w:val="00560E61"/>
    <w:rsid w:val="0056141C"/>
    <w:rsid w:val="00561F5B"/>
    <w:rsid w:val="00571FA7"/>
    <w:rsid w:val="00574ADE"/>
    <w:rsid w:val="00581715"/>
    <w:rsid w:val="00585F19"/>
    <w:rsid w:val="005A7BA3"/>
    <w:rsid w:val="005B5095"/>
    <w:rsid w:val="005C1A47"/>
    <w:rsid w:val="005D1D39"/>
    <w:rsid w:val="005D3EAC"/>
    <w:rsid w:val="005E15FD"/>
    <w:rsid w:val="00604700"/>
    <w:rsid w:val="00604C04"/>
    <w:rsid w:val="006260B6"/>
    <w:rsid w:val="00634647"/>
    <w:rsid w:val="00635E75"/>
    <w:rsid w:val="006400ED"/>
    <w:rsid w:val="006655AE"/>
    <w:rsid w:val="00665EB7"/>
    <w:rsid w:val="00666A99"/>
    <w:rsid w:val="006671C7"/>
    <w:rsid w:val="006757B1"/>
    <w:rsid w:val="0067768D"/>
    <w:rsid w:val="00681046"/>
    <w:rsid w:val="006841AC"/>
    <w:rsid w:val="00687736"/>
    <w:rsid w:val="00692A2F"/>
    <w:rsid w:val="006934EF"/>
    <w:rsid w:val="006A08C0"/>
    <w:rsid w:val="006C01B6"/>
    <w:rsid w:val="006E0878"/>
    <w:rsid w:val="006E5F5A"/>
    <w:rsid w:val="006F2363"/>
    <w:rsid w:val="007008AD"/>
    <w:rsid w:val="00706894"/>
    <w:rsid w:val="007148CC"/>
    <w:rsid w:val="00723D90"/>
    <w:rsid w:val="0072781C"/>
    <w:rsid w:val="00732985"/>
    <w:rsid w:val="0073375C"/>
    <w:rsid w:val="00734795"/>
    <w:rsid w:val="00740D04"/>
    <w:rsid w:val="00750435"/>
    <w:rsid w:val="00757B2B"/>
    <w:rsid w:val="00764364"/>
    <w:rsid w:val="007666DF"/>
    <w:rsid w:val="00774DB0"/>
    <w:rsid w:val="0077658C"/>
    <w:rsid w:val="007953E8"/>
    <w:rsid w:val="00796033"/>
    <w:rsid w:val="007B2E50"/>
    <w:rsid w:val="007B5FF9"/>
    <w:rsid w:val="007C5849"/>
    <w:rsid w:val="007C7EFA"/>
    <w:rsid w:val="007D03C7"/>
    <w:rsid w:val="007D1102"/>
    <w:rsid w:val="007D12EF"/>
    <w:rsid w:val="007F69B2"/>
    <w:rsid w:val="007F7754"/>
    <w:rsid w:val="00800790"/>
    <w:rsid w:val="00801EC8"/>
    <w:rsid w:val="0080280F"/>
    <w:rsid w:val="00803FC9"/>
    <w:rsid w:val="0080639C"/>
    <w:rsid w:val="0081166C"/>
    <w:rsid w:val="00820195"/>
    <w:rsid w:val="00825D5D"/>
    <w:rsid w:val="00840893"/>
    <w:rsid w:val="00847092"/>
    <w:rsid w:val="00851772"/>
    <w:rsid w:val="008610F4"/>
    <w:rsid w:val="00876490"/>
    <w:rsid w:val="00885F9B"/>
    <w:rsid w:val="008A1EF2"/>
    <w:rsid w:val="008A774D"/>
    <w:rsid w:val="008B5A0E"/>
    <w:rsid w:val="008C4092"/>
    <w:rsid w:val="008C65C2"/>
    <w:rsid w:val="008D59AF"/>
    <w:rsid w:val="008E198A"/>
    <w:rsid w:val="008E1D41"/>
    <w:rsid w:val="008E1E50"/>
    <w:rsid w:val="008F5AD8"/>
    <w:rsid w:val="00906A06"/>
    <w:rsid w:val="00912517"/>
    <w:rsid w:val="00921884"/>
    <w:rsid w:val="009268FD"/>
    <w:rsid w:val="009273E3"/>
    <w:rsid w:val="00931746"/>
    <w:rsid w:val="0093403B"/>
    <w:rsid w:val="00944BEE"/>
    <w:rsid w:val="00967C1D"/>
    <w:rsid w:val="00985018"/>
    <w:rsid w:val="00997D65"/>
    <w:rsid w:val="009A0FC1"/>
    <w:rsid w:val="009A3C59"/>
    <w:rsid w:val="009B4265"/>
    <w:rsid w:val="009C6E50"/>
    <w:rsid w:val="009E7B03"/>
    <w:rsid w:val="009F1E8A"/>
    <w:rsid w:val="00A12049"/>
    <w:rsid w:val="00A151BF"/>
    <w:rsid w:val="00A4102E"/>
    <w:rsid w:val="00A43D5D"/>
    <w:rsid w:val="00A45A67"/>
    <w:rsid w:val="00A51FDF"/>
    <w:rsid w:val="00A60EF9"/>
    <w:rsid w:val="00A65C26"/>
    <w:rsid w:val="00A71C62"/>
    <w:rsid w:val="00A7603C"/>
    <w:rsid w:val="00A77686"/>
    <w:rsid w:val="00A77B29"/>
    <w:rsid w:val="00A9199C"/>
    <w:rsid w:val="00AB4D18"/>
    <w:rsid w:val="00AC425C"/>
    <w:rsid w:val="00AD6378"/>
    <w:rsid w:val="00AE4807"/>
    <w:rsid w:val="00AE7F43"/>
    <w:rsid w:val="00AF2E5F"/>
    <w:rsid w:val="00AF37B7"/>
    <w:rsid w:val="00AF4E67"/>
    <w:rsid w:val="00B10E17"/>
    <w:rsid w:val="00B13CC1"/>
    <w:rsid w:val="00B145B9"/>
    <w:rsid w:val="00B17305"/>
    <w:rsid w:val="00B24282"/>
    <w:rsid w:val="00B3089E"/>
    <w:rsid w:val="00B370E7"/>
    <w:rsid w:val="00B3796D"/>
    <w:rsid w:val="00B40378"/>
    <w:rsid w:val="00B5155D"/>
    <w:rsid w:val="00B55C6C"/>
    <w:rsid w:val="00B61FE1"/>
    <w:rsid w:val="00B63120"/>
    <w:rsid w:val="00B72E9A"/>
    <w:rsid w:val="00B73489"/>
    <w:rsid w:val="00B75244"/>
    <w:rsid w:val="00B80259"/>
    <w:rsid w:val="00B82A49"/>
    <w:rsid w:val="00B930E4"/>
    <w:rsid w:val="00BA1E01"/>
    <w:rsid w:val="00BA72E8"/>
    <w:rsid w:val="00BB063A"/>
    <w:rsid w:val="00BB4A00"/>
    <w:rsid w:val="00BB5314"/>
    <w:rsid w:val="00BD4AA3"/>
    <w:rsid w:val="00BD4E0D"/>
    <w:rsid w:val="00BF6EA9"/>
    <w:rsid w:val="00BF78D8"/>
    <w:rsid w:val="00C07AFD"/>
    <w:rsid w:val="00C2048E"/>
    <w:rsid w:val="00C32163"/>
    <w:rsid w:val="00C3726D"/>
    <w:rsid w:val="00C57EB6"/>
    <w:rsid w:val="00C64E6C"/>
    <w:rsid w:val="00C65A4A"/>
    <w:rsid w:val="00C7464B"/>
    <w:rsid w:val="00C8350D"/>
    <w:rsid w:val="00C90CD4"/>
    <w:rsid w:val="00C910FA"/>
    <w:rsid w:val="00CA4C38"/>
    <w:rsid w:val="00CC2384"/>
    <w:rsid w:val="00CD403C"/>
    <w:rsid w:val="00CE329E"/>
    <w:rsid w:val="00CE3C9D"/>
    <w:rsid w:val="00CF1D7B"/>
    <w:rsid w:val="00CF35F3"/>
    <w:rsid w:val="00CF7FF2"/>
    <w:rsid w:val="00D02C0C"/>
    <w:rsid w:val="00D03918"/>
    <w:rsid w:val="00D13F6E"/>
    <w:rsid w:val="00D15F40"/>
    <w:rsid w:val="00D27D03"/>
    <w:rsid w:val="00D47652"/>
    <w:rsid w:val="00D5525B"/>
    <w:rsid w:val="00D7704B"/>
    <w:rsid w:val="00D96B9D"/>
    <w:rsid w:val="00D97B03"/>
    <w:rsid w:val="00DA0D4F"/>
    <w:rsid w:val="00DA3C39"/>
    <w:rsid w:val="00DA4341"/>
    <w:rsid w:val="00DA5573"/>
    <w:rsid w:val="00DC0CE4"/>
    <w:rsid w:val="00DC158F"/>
    <w:rsid w:val="00DC3265"/>
    <w:rsid w:val="00DE2AFB"/>
    <w:rsid w:val="00DE4BAF"/>
    <w:rsid w:val="00DE58E2"/>
    <w:rsid w:val="00DF5A95"/>
    <w:rsid w:val="00E25411"/>
    <w:rsid w:val="00E32934"/>
    <w:rsid w:val="00E3486B"/>
    <w:rsid w:val="00E36335"/>
    <w:rsid w:val="00E3634C"/>
    <w:rsid w:val="00E36DAC"/>
    <w:rsid w:val="00E37E6A"/>
    <w:rsid w:val="00E50C2D"/>
    <w:rsid w:val="00E51F17"/>
    <w:rsid w:val="00E5602D"/>
    <w:rsid w:val="00E564CD"/>
    <w:rsid w:val="00E5730E"/>
    <w:rsid w:val="00E642FB"/>
    <w:rsid w:val="00E73E5D"/>
    <w:rsid w:val="00E74482"/>
    <w:rsid w:val="00E80B11"/>
    <w:rsid w:val="00E83125"/>
    <w:rsid w:val="00E90E7C"/>
    <w:rsid w:val="00E93D84"/>
    <w:rsid w:val="00EA0936"/>
    <w:rsid w:val="00EA0D50"/>
    <w:rsid w:val="00EA6DE8"/>
    <w:rsid w:val="00EB52F7"/>
    <w:rsid w:val="00EB656A"/>
    <w:rsid w:val="00ED4798"/>
    <w:rsid w:val="00ED5654"/>
    <w:rsid w:val="00EE0EA2"/>
    <w:rsid w:val="00EF232C"/>
    <w:rsid w:val="00EF655E"/>
    <w:rsid w:val="00F03ECF"/>
    <w:rsid w:val="00F04195"/>
    <w:rsid w:val="00F124C6"/>
    <w:rsid w:val="00F20429"/>
    <w:rsid w:val="00F3091F"/>
    <w:rsid w:val="00F36505"/>
    <w:rsid w:val="00F42749"/>
    <w:rsid w:val="00F42A2E"/>
    <w:rsid w:val="00F46788"/>
    <w:rsid w:val="00F573BE"/>
    <w:rsid w:val="00F773D9"/>
    <w:rsid w:val="00FC106F"/>
    <w:rsid w:val="00FC2B3A"/>
    <w:rsid w:val="00FE324A"/>
    <w:rsid w:val="00FE3528"/>
    <w:rsid w:val="00FE476A"/>
    <w:rsid w:val="00FF3557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8A1EF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F655E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EF655E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EF655E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210E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0EE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0EE3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0EE3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0EE3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8A1EF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F655E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F655E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EF655E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10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E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EE3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EE3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EE3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776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706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94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3513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840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2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8. ožujka 2023.</izvorni_sadrzaj>
    <derivirana_varijabla naziv="DomainObject.StvarniPocetakDatum_1">8. ožujka 2023.</derivirana_varijabla>
  </DomainObject.StvarniPocetakDatum>
  <DomainObject.StvarniZavrsetakDatum>
    <izvorni_sadrzaj>8. ožujka 2023.</izvorni_sadrzaj>
    <derivirana_varijabla naziv="DomainObject.StvarniZavrsetakDatum_1">8. ožujka 2023.</derivirana_varijabla>
  </DomainObject.StvarniZavrsetakDatum>
  <DomainObject.PlaniraniZavrsetakDatum>
    <izvorni_sadrzaj>8. ožujka 2023.</izvorni_sadrzaj>
    <derivirana_varijabla naziv="DomainObject.PlaniraniZavrsetakDatum_1">8. ožujka 2023.</derivirana_varijabla>
  </DomainObject.PlaniraniZavrsetakDatum>
  <DomainObject.PlaniraniPocetakDatum>
    <izvorni_sadrzaj>8. ožujka 2023.</izvorni_sadrzaj>
    <derivirana_varijabla naziv="DomainObject.PlaniraniPocetakDatum_1">8. ožujka 2023.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2023.</izvorni_sadrzaj>
    <derivirana_varijabla naziv="DomainObject.Zapisnik.DatumKreiranja_1">8.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St-2137/2018-44</izvorni_sadrzaj>
    <derivirana_varijabla naziv="DomainObject.Zapisnik.Oznaka_1">St-2137/2018-44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2137</izvorni_sadrzaj>
    <derivirana_varijabla naziv="DomainObject.Predmet.Broj_1">2137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St-2137/2018</izvorni_sadrzaj>
    <derivirana_varijabla naziv="DomainObject.Predmet.OznakaBroj_1">St-2137/2018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KOOPERACIJA KRIPP, d. o. o. za kooperaciju, proizvodnju i trgovinu u stečaju</izvorni_sadrzaj>
    <derivirana_varijabla naziv="DomainObject.Predmet.ProtustrankaFormated_1">  Stečajna masa iza KOOPERACIJA KRIPP, d. o. o. za kooperaciju, proizvodnju i trgovinu u stečaju</derivirana_varijabla>
  </DomainObject.Predmet.ProtustrankaFormated>
  <DomainObject.Predmet.ProtustrankaFormatedOIB>
    <izvorni_sadrzaj>  Stečajna masa iza KOOPERACIJA KRIPP, d. o. o. za kooperaciju, proizvodnju i trgovinu u stečaju, OIB 18508556312</izvorni_sadrzaj>
    <derivirana_varijabla naziv="DomainObject.Predmet.ProtustrankaFormatedOIB_1">  Stečajna masa iza KOOPERACIJA KRIPP, d. o. o. za kooperaciju, proizvodnju i trgovinu u stečaju, OIB 18508556312</derivirana_varijabla>
  </DomainObject.Predmet.ProtustrankaFormatedOIB>
  <DomainObject.Predmet.ProtustrankaFormatedWithAdress>
    <izvorni_sadrzaj> Stečajna masa iza KOOPERACIJA KRIPP, d. o. o. za kooperaciju, proizvodnju i trgovinu u stečaju, Kralja Krešimira 53, 34000 Požega</izvorni_sadrzaj>
    <derivirana_varijabla naziv="DomainObject.Predmet.ProtustrankaFormatedWithAdress_1"> Stečajna masa iza KOOPERACIJA KRIPP, d. o. o. za kooperaciju, proizvodnju i trgovinu u stečaju, Kralja Krešimira 53, 34000 Požega</derivirana_varijabla>
  </DomainObject.Predmet.ProtustrankaFormatedWithAdress>
  <DomainObject.Predmet.ProtustrankaFormatedWithAdressOIB>
    <izvorni_sadrzaj> Stečajna masa iza KOOPERACIJA KRIPP, d. o. o. za kooperaciju, proizvodnju i trgovinu u stečaju, OIB 18508556312, Kralja Krešimira 53, 34000 Požega</izvorni_sadrzaj>
    <derivirana_varijabla naziv="DomainObject.Predmet.ProtustrankaFormatedWithAdressOIB_1"> Stečajna masa iza KOOPERACIJA KRIPP, d. o. o. za kooperaciju, proizvodnju i trgovinu u stečaju, OIB 18508556312, Kralja Krešimira 53, 34000 Požega</derivirana_varijabla>
  </DomainObject.Predmet.ProtustrankaFormatedWithAdressOIB>
  <DomainObject.Predmet.ProtustrankaWithAdress>
    <izvorni_sadrzaj>Stečajna masa iza KOOPERACIJA KRIPP, d. o. o. za kooperaciju, proizvodnju i trgovinu u stečaju Kralja Krešimira 53, 34000 Požega</izvorni_sadrzaj>
    <derivirana_varijabla naziv="DomainObject.Predmet.ProtustrankaWithAdress_1">Stečajna masa iza KOOPERACIJA KRIPP, d. o. o. za kooperaciju, proizvodnju i trgovinu u stečaju Kralja Krešimira 53, 34000 Požega</derivirana_varijabla>
  </DomainObject.Predmet.ProtustrankaWithAdress>
  <DomainObject.Predmet.ProtustrankaWithAdressOIB>
    <izvorni_sadrzaj>Stečajna masa iza KOOPERACIJA KRIPP, d. o. o. za kooperaciju, proizvodnju i trgovinu u stečaju, OIB 18508556312, Kralja Krešimira 53, 34000 Požega</izvorni_sadrzaj>
    <derivirana_varijabla naziv="DomainObject.Predmet.ProtustrankaWithAdressOIB_1">Stečajna masa iza KOOPERACIJA KRIPP, d. o. o. za kooperaciju, proizvodnju i trgovinu u stečaju, OIB 18508556312, Kralja Krešimira 53, 34000 Požega</derivirana_varijabla>
  </DomainObject.Predmet.ProtustrankaWithAdressOIB>
  <DomainObject.Predmet.ProtustrankaNazivFormated>
    <izvorni_sadrzaj>Stečajna masa iza KOOPERACIJA KRIPP, d. o. o. za kooperaciju, proizvodnju i trgovinu u stečaju</izvorni_sadrzaj>
    <derivirana_varijabla naziv="DomainObject.Predmet.ProtustrankaNazivFormated_1">Stečajna masa iza KOOPERACIJA KRIPP, d. o. o. za kooperaciju, proizvodnju i trgovinu u stečaju</derivirana_varijabla>
  </DomainObject.Predmet.ProtustrankaNazivFormated>
  <DomainObject.Predmet.ProtustrankaNazivFormatedOIB>
    <izvorni_sadrzaj>Stečajna masa iza KOOPERACIJA KRIPP, d. o. o. za kooperaciju, proizvodnju i trgovinu u stečaju, OIB 18508556312</izvorni_sadrzaj>
    <derivirana_varijabla naziv="DomainObject.Predmet.ProtustrankaNazivFormatedOIB_1">Stečajna masa iza KOOPERACIJA KRIPP, d. o. o. za kooperaciju, proizvodnju i trgovinu u stečaju, OIB 18508556312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KOOPERACIJA KRIPP, d. o. o. za kooperaciju, proizvodnju i trgovinu u stečaju</item>
    </izvorni_sadrzaj>
    <derivirana_varijabla naziv="DomainObject.Predmet.ProtuStrankaListFormated_1">
      <item>Stečajna masa iza KOOPERACIJA KRIPP, d. o. o. za kooperaciju, proizvodnju i trgovinu u stečaju</item>
    </derivirana_varijabla>
  </DomainObject.Predmet.ProtuStrankaListFormated>
  <DomainObject.Predmet.ProtuStrankaListFormatedOIB>
    <izvorni_sadrzaj>
      <item>Stečajna masa iza KOOPERACIJA KRIPP, d. o. o. za kooperaciju, proizvodnju i trgovinu u stečaju, OIB 18508556312</item>
    </izvorni_sadrzaj>
    <derivirana_varijabla naziv="DomainObject.Predmet.ProtuStrankaListFormatedOIB_1">
      <item>Stečajna masa iza KOOPERACIJA KRIPP, d. o. o. za kooperaciju, proizvodnju i trgovinu u stečaju, OIB 18508556312</item>
    </derivirana_varijabla>
  </DomainObject.Predmet.ProtuStrankaListFormatedOIB>
  <DomainObject.Predmet.ProtuStrankaListFormatedWithAdress>
    <izvorni_sadrzaj>
      <item>Stečajna masa iza KOOPERACIJA KRIPP, d. o. o. za kooperaciju, proizvodnju i trgovinu u stečaju, Kralja Krešimira 53, 34000 Požega</item>
    </izvorni_sadrzaj>
    <derivirana_varijabla naziv="DomainObject.Predmet.ProtuStrankaListFormatedWithAdress_1">
      <item>Stečajna masa iza KOOPERACIJA KRIPP, d. o. o. za kooperaciju, proizvodnju i trgovinu u stečaju, Kralja Krešimira 53, 34000 Požega</item>
    </derivirana_varijabla>
  </DomainObject.Predmet.ProtuStrankaListFormatedWithAdress>
  <DomainObject.Predmet.ProtuStrankaListFormatedWithAdressOIB>
    <izvorni_sadrzaj>
      <item>Stečajna masa iza KOOPERACIJA KRIPP, d. o. o. za kooperaciju, proizvodnju i trgovinu u stečaju, OIB 18508556312, Kralja Krešimira 53, 34000 Požega</item>
    </izvorni_sadrzaj>
    <derivirana_varijabla naziv="DomainObject.Predmet.ProtuStrankaListFormatedWithAdressOIB_1">
      <item>Stečajna masa iza KOOPERACIJA KRIPP, d. o. o. za kooperaciju, proizvodnju i trgovinu u stečaju, OIB 18508556312, Kralja Krešimira 53, 34000 Požega</item>
    </derivirana_varijabla>
  </DomainObject.Predmet.ProtuStrankaListFormatedWithAdressOIB>
  <DomainObject.Predmet.ProtuStrankaListNazivFormated>
    <izvorni_sadrzaj>
      <item>Stečajna masa iza KOOPERACIJA KRIPP, d. o. o. za kooperaciju, proizvodnju i trgovinu u stečaju</item>
    </izvorni_sadrzaj>
    <derivirana_varijabla naziv="DomainObject.Predmet.ProtuStrankaListNazivFormated_1">
      <item>Stečajna masa iza KOOPERACIJA KRIPP, d. o. o. za kooperaciju, proizvodnju i trgovinu u stečaju</item>
    </derivirana_varijabla>
  </DomainObject.Predmet.ProtuStrankaListNazivFormated>
  <DomainObject.Predmet.ProtuStrankaListNazivFormatedOIB>
    <izvorni_sadrzaj>
      <item>Stečajna masa iza KOOPERACIJA KRIPP, d. o. o. za kooperaciju, proizvodnju i trgovinu u stečaju, OIB 18508556312</item>
    </izvorni_sadrzaj>
    <derivirana_varijabla naziv="DomainObject.Predmet.ProtuStrankaListNazivFormatedOIB_1">
      <item>Stečajna masa iza KOOPERACIJA KRIPP, d. o. o. za kooperaciju, proizvodnju i trgovinu u stečaju, OIB 18508556312</item>
    </derivirana_varijabla>
  </DomainObject.Predmet.ProtuStrankaListNazivFormatedOIB>
  <DomainObject.Predmet.OstaliListFormated>
    <izvorni_sadrzaj>
      <item>Sanda Marinac</item>
      <item>Vesna Lazarić</item>
    </izvorni_sadrzaj>
    <derivirana_varijabla naziv="DomainObject.Predmet.OstaliListFormated_1">
      <item>Sanda Marinac</item>
      <item>Vesna Lazarić</item>
    </derivirana_varijabla>
  </DomainObject.Predmet.OstaliListFormated>
  <DomainObject.Predmet.OstaliListFormatedOIB>
    <izvorni_sadrzaj>
      <item>Sanda Marinac, OIB 01875522309</item>
      <item>Vesna Lazarić</item>
    </izvorni_sadrzaj>
    <derivirana_varijabla naziv="DomainObject.Predmet.OstaliListFormatedOIB_1">
      <item>Sanda Marinac, OIB 01875522309</item>
      <item>Vesna Lazarić</item>
    </derivirana_varijabla>
  </DomainObject.Predmet.OstaliListFormatedOIB>
  <DomainObject.Predmet.OstaliListFormatedWithAdress>
    <izvorni_sadrzaj>
      <item>Sanda Marinac, Kralja Krešimira 53, 34000 Požega</item>
      <item>Vesna Lazarić</item>
    </izvorni_sadrzaj>
    <derivirana_varijabla naziv="DomainObject.Predmet.OstaliListFormatedWithAdress_1">
      <item>Sanda Marinac, Kralja Krešimira 53, 34000 Požega</item>
      <item>Vesna Lazarić</item>
    </derivirana_varijabla>
  </DomainObject.Predmet.OstaliListFormatedWithAdress>
  <DomainObject.Predmet.OstaliListFormatedWithAdressOIB>
    <izvorni_sadrzaj>
      <item>Sanda Marinac, OIB 01875522309, Kralja Krešimira 53, 34000 Požega</item>
      <item>Vesna Lazarić</item>
    </izvorni_sadrzaj>
    <derivirana_varijabla naziv="DomainObject.Predmet.OstaliListFormatedWithAdressOIB_1">
      <item>Sanda Marinac, OIB 01875522309, Kralja Krešimira 53, 34000 Požega</item>
      <item>Vesna Lazarić</item>
    </derivirana_varijabla>
  </DomainObject.Predmet.OstaliListFormatedWithAdressOIB>
  <DomainObject.Predmet.OstaliListNazivFormated>
    <izvorni_sadrzaj>
      <item>Sanda Marinac</item>
      <item>Vesna Lazarić</item>
    </izvorni_sadrzaj>
    <derivirana_varijabla naziv="DomainObject.Predmet.OstaliListNazivFormated_1">
      <item>Sanda Marinac</item>
      <item>Vesna Lazarić</item>
    </derivirana_varijabla>
  </DomainObject.Predmet.OstaliListNazivFormated>
  <DomainObject.Predmet.OstaliListNazivFormatedOIB>
    <izvorni_sadrzaj>
      <item>Sanda Marinac, OIB 01875522309</item>
      <item>Vesna Lazarić</item>
    </izvorni_sadrzaj>
    <derivirana_varijabla naziv="DomainObject.Predmet.OstaliListNazivFormatedOIB_1">
      <item>Sanda Marinac, OIB 01875522309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ožujka 2023.</izvorni_sadrzaj>
    <derivirana_varijabla naziv="DomainObject.Datum_1">8. ožujka 2023.</derivirana_varijabla>
  </DomainObject.Datum>
  <DomainObject.PoslovniBrojDokumenta>
    <izvorni_sadrzaj>St-2137/2018-44</izvorni_sadrzaj>
    <derivirana_varijabla naziv="DomainObject.PoslovniBrojDokumenta_1">St-2137/2018-44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KOOPERACIJA KRIPP, d. o. o. za kooperaciju, proizvodnju i trgovinu u stečaju</izvorni_sadrzaj>
    <derivirana_varijabla naziv="DomainObject.Predmet.ProtustrankaIDrugi_1">Stečajna masa iza KOOPERACIJA KRIPP, d. o. o. za kooperaciju, proizvodnju i trgovinu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KOOPERACIJA KRIPP, d. o. o. za kooperaciju, proizvodnju i trgovinu u stečaju, OIB 18508556312, Kralja Krešimira 53, 34000 Požega</izvorni_sadrzaj>
    <derivirana_varijabla naziv="DomainObject.Predmet.ProtustrankaIDrugiAdressOIB_1">Stečajna masa iza KOOPERACIJA KRIPP, d. o. o. za kooperaciju, proizvodnju i trgovinu u stečaju, OIB 18508556312, Kralja Krešimira 53,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KOOPERACIJA KRIPP, d. o. o. za kooperaciju, proizvodnju i trgovinu u stečaju</item>
      <item>Sanda Marinac</item>
      <item>Vesna Lazarić</item>
    </izvorni_sadrzaj>
    <derivirana_varijabla naziv="DomainObject.Predmet.SudioniciListNaziv_1">
      <item>Stečajna masa iza KOOPERACIJA KRIPP, d. o. o. za kooperaciju, proizvodnju i trgovinu u stečaju</item>
      <item>Sanda Marinac</item>
      <item>Vesna Lazarić</item>
    </derivirana_varijabla>
  </DomainObject.Predmet.SudioniciListNaziv>
  <DomainObject.Predmet.SudioniciListAdressOIB>
    <izvorni_sadrzaj>
      <item>Stečajna masa iza KOOPERACIJA KRIPP, d. o. o. za kooperaciju, proizvodnju i trgovinu u stečaju, OIB 18508556312, Kralja Krešimira 53,34000 Požega</item>
      <item>Sanda Marinac, OIB 01875522309, Kralja Krešimira 53,34000 Požega</item>
      <item>Vesna Lazarić</item>
    </izvorni_sadrzaj>
    <derivirana_varijabla naziv="DomainObject.Predmet.SudioniciListAdressOIB_1">
      <item>Stečajna masa iza KOOPERACIJA KRIPP, d. o. o. za kooperaciju, proizvodnju i trgovinu u stečaju, OIB 18508556312, Kralja Krešimira 53,34000 Požega</item>
      <item>Sanda Marinac, OIB 01875522309, Kralja Krešimira 53,34000 Požega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18508556312</item>
      <item>, OIB 01875522309</item>
      <item>, OIB null</item>
    </izvorni_sadrzaj>
    <derivirana_varijabla naziv="DomainObject.Predmet.SudioniciListNazivOIB_1">
      <item>, OIB 18508556312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Ul.Kralja Krešimira 53, 34000 Požega</item>
    </izvorni_sadrzaj>
    <derivirana_varijabla naziv="DomainObject.Predmet.StecajniUpraviteljiListAddressOIB_1">
      <item>Sanda Marinac, OIB 01875522309, Ul.Kralja Krešimira 53, 34000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2018.</izvorni_sadrzaj>
    <derivirana_varijabla naziv="DomainObject.Predmet.DatumPocetkaProcesa_1">27.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8D4B9-BF75-4B66-92E6-B21E113E276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373</properties:Words>
  <properties:Characters>1964</properties:Characters>
  <properties:Lines>94</properties:Lines>
  <properties:Paragraphs>47</properties:Paragraphs>
  <properties:TotalTime>84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2023-03-08T07:27:00Z</dcterms:created>
  <dc:creator>wsadmin</dc:creator>
  <cp:lastModifiedBy>Marija Đurin</cp:lastModifiedBy>
  <cp:lastPrinted>2023-03-08T10:15:00Z</cp:lastPrinted>
  <dcterms:modified xmlns:xsi="http://www.w3.org/2001/XMLSchema-instance" xsi:type="dcterms:W3CDTF">2023-03-08T10:26:00Z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St-2137/2018-44 / Zapisnik - Završno ročište vjerovnika (St-2137-2018  ZAPISNIK  8.3.2023.Skupština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